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-108.0" w:type="dxa"/>
        <w:tblLayout w:type="fixed"/>
        <w:tblLook w:val="0000"/>
      </w:tblPr>
      <w:tblGrid>
        <w:gridCol w:w="803"/>
        <w:gridCol w:w="3452"/>
        <w:gridCol w:w="1567"/>
        <w:gridCol w:w="2682"/>
        <w:tblGridChange w:id="0">
          <w:tblGrid>
            <w:gridCol w:w="803"/>
            <w:gridCol w:w="3452"/>
            <w:gridCol w:w="1567"/>
            <w:gridCol w:w="268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Solenidade de Colação de Grau em Gabinete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ff0000" w:space="0" w:sz="4" w:val="single"/>
              <w:bottom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0000" w:space="0" w:sz="4" w:val="single"/>
              <w:bottom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0000" w:space="0" w:sz="4" w:val="single"/>
              <w:bottom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0000" w:space="0" w:sz="4" w:val="single"/>
              <w:bottom w:color="ff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ff0000" w:space="0" w:sz="4" w:val="single"/>
              <w:left w:color="ff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4" w:val="single"/>
              <w:left w:color="ff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4" w:val="single"/>
              <w:left w:color="ff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4" w:val="single"/>
              <w:left w:color="ff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00.0" w:type="dxa"/>
        <w:jc w:val="left"/>
        <w:tblLayout w:type="fixed"/>
        <w:tblLook w:val="0000"/>
      </w:tblPr>
      <w:tblGrid>
        <w:gridCol w:w="1129"/>
        <w:gridCol w:w="7571"/>
        <w:tblGridChange w:id="0">
          <w:tblGrid>
            <w:gridCol w:w="1129"/>
            <w:gridCol w:w="7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c0c0c0" w:space="0" w:sz="6" w:val="single"/>
              <w:bottom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1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ABERTURA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Bom dia!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a palavra, para instalação da sessão de colação de grau, o(a) magnífico(a) reitor(a) do instituto federal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instituto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professor(a)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do(a) reitor(a)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na presença do(a) diretor(a)-geral do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campus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Sr(a).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do(a) diretor(a)-geral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Reitor(a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bf3028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Bom dia! Declaro aberta a sessão de colação de grau em gabinete do curso superior de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colocar o tipo de curso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colocar o nome do campus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7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bf3028"/>
                <w:sz w:val="14"/>
                <w:szCs w:val="14"/>
                <w:vertAlign w:val="baseline"/>
                <w:rtl w:val="0"/>
              </w:rPr>
              <w:t xml:space="preserve">Juramento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color w:val="bf302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Convidamos o(a) formando(a)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formando(a)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para prestar o solene juramento, sendo seguido por seus(as) colegas (se for o caso).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Juramentista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Juramento do 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D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bf3028"/>
                <w:sz w:val="14"/>
                <w:szCs w:val="14"/>
                <w:vertAlign w:val="baseline"/>
                <w:rtl w:val="0"/>
              </w:rPr>
              <w:t xml:space="preserve">Outorga de grau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color w:val="bf302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a outorga de grau chamaremos agora, um a um, os formandos. (se for o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Reitor(a)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Confiro 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do(a) formando(a)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o grau de tecnólogo/licenciado/bacharel em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nome do curso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(repetir para todos os formandos, se for o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3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bf3028"/>
                <w:sz w:val="14"/>
                <w:szCs w:val="14"/>
                <w:vertAlign w:val="baseline"/>
                <w:rtl w:val="0"/>
              </w:rPr>
              <w:t xml:space="preserve">Leitura da 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color w:val="bf302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Mestre de cerimônia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Passaremos à leitura da ata desta solenidade.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Leitura da 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000000" w:space="0" w:sz="6" w:val="single"/>
              <w:right w:color="c0c0c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 cerimônia está encerrada, parabenizamos a todos os formandos.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417" w:top="1143" w:left="1701" w:right="170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666666"/>
          <w:sz w:val="16"/>
          <w:szCs w:val="16"/>
          <w:vertAlign w:val="baseline"/>
          <w:rtl w:val="0"/>
        </w:rPr>
        <w:t xml:space="preserve"> Modelo de script extraído do Guia de Eventos, Cerimonial e Protocolo para a Rede Federal de Educação Profissional, Científica e Tecnológica – 2ª edição revisada e ampliada.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399730" cy="215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215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1">
    <w:name w:val="s1"/>
    <w:next w:val="s1"/>
    <w:autoRedefine w:val="0"/>
    <w:hidden w:val="0"/>
    <w:qFormat w:val="0"/>
    <w:rPr>
      <w:rFonts w:ascii="Open Sans" w:cs="Open Sans" w:hAnsi="Open Sans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s2">
    <w:name w:val="s2"/>
    <w:next w:val="s2"/>
    <w:autoRedefine w:val="0"/>
    <w:hidden w:val="0"/>
    <w:qFormat w:val="0"/>
    <w:rPr>
      <w:rFonts w:ascii="Open Sans" w:cs="Open Sans" w:hAnsi="Open Sans" w:hint="default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s3">
    <w:name w:val="s3"/>
    <w:next w:val="s3"/>
    <w:autoRedefine w:val="0"/>
    <w:hidden w:val="0"/>
    <w:qFormat w:val="0"/>
    <w:rPr>
      <w:rFonts w:ascii="Open Sans Light" w:cs="Open Sans Light" w:hAnsi="Open Sans Light" w:hint="default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s4">
    <w:name w:val="s4"/>
    <w:next w:val="s4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anotaderodapé">
    <w:name w:val="Âncora da nota de rodapé"/>
    <w:next w:val="Âncorada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Âncoradanotadefim">
    <w:name w:val="Âncora da nota de fim"/>
    <w:next w:val="Âncorada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color w:val="ff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Open Sans" w:cs="Mangal" w:eastAsia="Calibri" w:hAnsi="Open Sans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Open Sans" w:cs="Mangal" w:eastAsia="Calibri" w:hAnsi="Open Sans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 Sans" w:cs="Mangal" w:eastAsia="Calibri" w:hAnsi="Open Sans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1">
    <w:name w:val="p1"/>
    <w:basedOn w:val="Normal"/>
    <w:next w:val="p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 Sans Light" w:cs="Times New Roman" w:eastAsia="Calibri" w:hAnsi="Open Sans Light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CN" w:val="pt-BR"/>
    </w:rPr>
  </w:style>
  <w:style w:type="paragraph" w:styleId="p2">
    <w:name w:val="p2"/>
    <w:basedOn w:val="Normal"/>
    <w:next w:val="p2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240" w:lineRule="atLeast"/>
      <w:ind w:left="86" w:right="0" w:leftChars="-1" w:rightChars="0" w:firstLine="0" w:firstLineChars="-1"/>
      <w:textDirection w:val="btLr"/>
      <w:textAlignment w:val="top"/>
      <w:outlineLvl w:val="0"/>
    </w:pPr>
    <w:rPr>
      <w:rFonts w:ascii="Open Sans Light" w:cs="Times New Roman" w:eastAsia="Calibri" w:hAnsi="Open Sans Light"/>
      <w:color w:val="e22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3">
    <w:name w:val="p3"/>
    <w:basedOn w:val="Normal"/>
    <w:next w:val="p3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 Sans Light" w:cs="Times New Roman" w:eastAsia="Calibri" w:hAnsi="Open Sans Light"/>
      <w:w w:val="100"/>
      <w:kern w:val="2"/>
      <w:position w:val="-1"/>
      <w:sz w:val="15"/>
      <w:szCs w:val="15"/>
      <w:effect w:val="none"/>
      <w:vertAlign w:val="baseline"/>
      <w:cs w:val="0"/>
      <w:em w:val="none"/>
      <w:lang w:bidi="ar-SA" w:eastAsia="zh-CN" w:val="pt-BR"/>
    </w:rPr>
  </w:style>
  <w:style w:type="paragraph" w:styleId="p4">
    <w:name w:val="p4"/>
    <w:basedOn w:val="Normal"/>
    <w:next w:val="p4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Open Sans" w:cs="Times New Roman" w:eastAsia="Calibri" w:hAnsi="Open Sans"/>
      <w:color w:val="e22000"/>
      <w:w w:val="100"/>
      <w:kern w:val="2"/>
      <w:position w:val="-1"/>
      <w:sz w:val="14"/>
      <w:szCs w:val="14"/>
      <w:effect w:val="none"/>
      <w:vertAlign w:val="baseline"/>
      <w:cs w:val="0"/>
      <w:em w:val="none"/>
      <w:lang w:bidi="ar-SA" w:eastAsia="zh-CN" w:val="pt-BR"/>
    </w:rPr>
  </w:style>
  <w:style w:type="paragraph" w:styleId="p5">
    <w:name w:val="p5"/>
    <w:basedOn w:val="Normal"/>
    <w:next w:val="p5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70" w:before="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Open Sans Light" w:cs="Times New Roman" w:eastAsia="Calibri" w:hAnsi="Open Sans Light"/>
      <w:color w:val="e22000"/>
      <w:w w:val="100"/>
      <w:kern w:val="2"/>
      <w:position w:val="-1"/>
      <w:sz w:val="12"/>
      <w:szCs w:val="12"/>
      <w:effect w:val="none"/>
      <w:vertAlign w:val="baseline"/>
      <w:cs w:val="0"/>
      <w:em w:val="none"/>
      <w:lang w:bidi="ar-SA" w:eastAsia="zh-CN" w:val="pt-BR"/>
    </w:rPr>
  </w:style>
  <w:style w:type="paragraph" w:styleId="p6">
    <w:name w:val="p6"/>
    <w:basedOn w:val="Normal"/>
    <w:next w:val="p6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 Sans" w:cs="Times New Roman" w:eastAsia="Calibri" w:hAnsi="Open Sans"/>
      <w:w w:val="100"/>
      <w:kern w:val="2"/>
      <w:position w:val="-1"/>
      <w:sz w:val="15"/>
      <w:szCs w:val="15"/>
      <w:effect w:val="none"/>
      <w:vertAlign w:val="baseline"/>
      <w:cs w:val="0"/>
      <w:em w:val="none"/>
      <w:lang w:bidi="ar-SA" w:eastAsia="zh-CN" w:val="pt-BR"/>
    </w:rPr>
  </w:style>
  <w:style w:type="paragraph" w:styleId="p7">
    <w:name w:val="p7"/>
    <w:basedOn w:val="Normal"/>
    <w:next w:val="p7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 Sans Light" w:cs="Times New Roman" w:eastAsia="Calibri" w:hAnsi="Open Sans Light"/>
      <w:w w:val="100"/>
      <w:kern w:val="2"/>
      <w:position w:val="-1"/>
      <w:sz w:val="12"/>
      <w:szCs w:val="12"/>
      <w:effect w:val="none"/>
      <w:vertAlign w:val="baseline"/>
      <w:cs w:val="0"/>
      <w:em w:val="none"/>
      <w:lang w:bidi="ar-SA" w:eastAsia="zh-CN" w:val="pt-BR"/>
    </w:rPr>
  </w:style>
  <w:style w:type="paragraph" w:styleId="Momento">
    <w:name w:val="Momento"/>
    <w:basedOn w:val="Normal"/>
    <w:next w:val="Momen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Calibri Light" w:cs="Calibri Light" w:eastAsia="Calibri" w:hAnsi="Calibri Light"/>
      <w:caps w:val="1"/>
      <w:color w:val="ff0000"/>
      <w:w w:val="100"/>
      <w:kern w:val="2"/>
      <w:position w:val="-1"/>
      <w:sz w:val="1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gente">
    <w:name w:val="Agente"/>
    <w:basedOn w:val="Normal"/>
    <w:next w:val="Agente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Calibri Light" w:cs="Calibri Light" w:eastAsia="Calibri" w:hAnsi="Calibri Light"/>
      <w:i w:val="1"/>
      <w:iCs w:val="1"/>
      <w:color w:val="ff0000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cript">
    <w:name w:val="Script"/>
    <w:basedOn w:val="Normal"/>
    <w:next w:val="Scrip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240" w:lineRule="atLeast"/>
      <w:ind w:left="86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Ação">
    <w:name w:val="Ação"/>
    <w:basedOn w:val="Normal"/>
    <w:next w:val="Aç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Calibri Light" w:cs="Calibri Light" w:eastAsia="Calibri" w:hAnsi="Calibri Light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UCqbn5I+eZfwfnl0JhFriCcpLA==">CgMxLjA4AHIhMUFFaGxxazgwS2k1QThGNDFBUHZHejZta1oxeEJldjV5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2017-06-06T18:42:00Z</dcterms:created>
  <dc:creator>Usuário do Microsoft Office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